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05"/>
        <w:gridCol w:w="1260"/>
        <w:gridCol w:w="1305"/>
        <w:gridCol w:w="2655"/>
      </w:tblGrid>
      <w:tr w:rsidR="00061C2B" w:rsidRPr="00061C2B" w:rsidTr="00061C2B">
        <w:trPr>
          <w:trHeight w:val="993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C2B" w:rsidRPr="00061C2B" w:rsidRDefault="00061C2B" w:rsidP="0006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 wp14:anchorId="33E9C245" wp14:editId="29CEA3A4">
                  <wp:extent cx="2941320" cy="716280"/>
                  <wp:effectExtent l="0" t="0" r="0" b="7620"/>
                  <wp:docPr id="1" name="Billede 1" descr="V:\IMAGES\ovreskri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IMAGES\ovreskri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C2B" w:rsidRPr="00061C2B" w:rsidRDefault="00061C2B" w:rsidP="0006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C2B" w:rsidRPr="00061C2B" w:rsidRDefault="00061C2B" w:rsidP="0006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5408" behindDoc="0" locked="0" layoutInCell="1" allowOverlap="0" wp14:anchorId="7768847F" wp14:editId="7FAFE5A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42950" cy="838200"/>
                  <wp:effectExtent l="0" t="0" r="0" b="0"/>
                  <wp:wrapSquare wrapText="bothSides"/>
                  <wp:docPr id="4" name="Billede 4" descr="V:\images\femal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images\femal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C2B" w:rsidRPr="00061C2B" w:rsidRDefault="00061C2B" w:rsidP="0006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6432" behindDoc="0" locked="0" layoutInCell="1" allowOverlap="0" wp14:anchorId="1A096E77" wp14:editId="76DF936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71525" cy="838200"/>
                  <wp:effectExtent l="0" t="0" r="9525" b="0"/>
                  <wp:wrapSquare wrapText="bothSides"/>
                  <wp:docPr id="3" name="Billede 3" descr="V:\images\wo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:\images\wo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C2B" w:rsidRPr="00061C2B" w:rsidRDefault="00061C2B" w:rsidP="0006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7456" behindDoc="0" locked="0" layoutInCell="1" allowOverlap="0" wp14:anchorId="7A2613BB" wp14:editId="21CFD3D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81050" cy="838200"/>
                  <wp:effectExtent l="0" t="0" r="0" b="0"/>
                  <wp:wrapSquare wrapText="bothSides"/>
                  <wp:docPr id="2" name="Billede 2" descr="V:\images\skul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:\images\skul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1C2B" w:rsidRPr="00061C2B" w:rsidRDefault="00061C2B" w:rsidP="0006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C2B">
        <w:rPr>
          <w:rFonts w:ascii="Tahoma" w:eastAsia="Times New Roman" w:hAnsi="Tahoma" w:cs="Tahoma"/>
          <w:sz w:val="20"/>
          <w:szCs w:val="20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9573"/>
      </w:tblGrid>
      <w:tr w:rsidR="00061C2B" w:rsidRPr="00061C2B" w:rsidTr="00061C2B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C2B" w:rsidRPr="00061C2B" w:rsidRDefault="00061C2B" w:rsidP="0006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C2B" w:rsidRDefault="00061C2B" w:rsidP="00061C2B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ahoma" w:eastAsia="Times New Roman" w:hAnsi="Tahoma" w:cs="Tahoma"/>
                <w:color w:val="008000"/>
                <w:kern w:val="36"/>
                <w:sz w:val="36"/>
                <w:szCs w:val="36"/>
                <w:lang w:val="da-DK"/>
              </w:rPr>
            </w:pPr>
            <w:r w:rsidRPr="00061C2B">
              <w:rPr>
                <w:rFonts w:ascii="Tahoma" w:eastAsia="Times New Roman" w:hAnsi="Tahoma" w:cs="Tahoma"/>
                <w:color w:val="008000"/>
                <w:kern w:val="36"/>
                <w:sz w:val="36"/>
                <w:szCs w:val="36"/>
                <w:lang w:val="da-DK"/>
              </w:rPr>
              <w:t>Farvenøgle til skelet</w:t>
            </w:r>
            <w:r>
              <w:rPr>
                <w:rFonts w:ascii="Tahoma" w:eastAsia="Times New Roman" w:hAnsi="Tahoma" w:cs="Tahoma"/>
                <w:color w:val="008000"/>
                <w:kern w:val="36"/>
                <w:sz w:val="36"/>
                <w:szCs w:val="36"/>
                <w:lang w:val="da-DK"/>
              </w:rPr>
              <w:t xml:space="preserve"> på museum – alfabetisk</w:t>
            </w:r>
          </w:p>
          <w:p w:rsidR="00061C2B" w:rsidRPr="00061C2B" w:rsidRDefault="00061C2B" w:rsidP="00061C2B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061C2B">
              <w:rPr>
                <w:rFonts w:ascii="Tahoma" w:eastAsia="Times New Roman" w:hAnsi="Tahoma" w:cs="Tahoma"/>
                <w:sz w:val="20"/>
                <w:szCs w:val="20"/>
                <w:lang w:val="da-DK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Borders>
                <w:top w:val="outset" w:sz="24" w:space="0" w:color="666633"/>
                <w:left w:val="outset" w:sz="24" w:space="0" w:color="666633"/>
                <w:bottom w:val="outset" w:sz="24" w:space="0" w:color="666633"/>
                <w:right w:val="outset" w:sz="24" w:space="0" w:color="66663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4"/>
              <w:gridCol w:w="4787"/>
              <w:gridCol w:w="138"/>
              <w:gridCol w:w="138"/>
            </w:tblGrid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b/>
                      <w:bCs/>
                      <w:color w:val="008000"/>
                      <w:sz w:val="20"/>
                      <w:szCs w:val="20"/>
                      <w:lang w:val="da-DK"/>
                    </w:rPr>
                    <w:t>Struktur: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b/>
                      <w:bCs/>
                      <w:color w:val="008000"/>
                      <w:sz w:val="20"/>
                      <w:szCs w:val="20"/>
                      <w:lang w:val="da-DK"/>
                    </w:rPr>
                    <w:t>Farve: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  <w:lang w:val="da-DK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albueben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grøn + gul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  <w:lang w:val="da-DK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1006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apertura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thoracis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superior:</w:t>
                  </w:r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ind w:left="73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1.    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ribben</w:t>
                  </w:r>
                  <w:proofErr w:type="spellEnd"/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      1.  vertebra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thoracalis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 </w:t>
                  </w:r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brun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orange</w:t>
                  </w:r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grøn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incisura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jugularis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brun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flade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atlas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brun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rød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axis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brun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gul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bækken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lille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(pelvis minor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under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linea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terminalis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 (rød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linie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  <w:lang w:val="da-DK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bækken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, store (pelvis major)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over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linea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terminalis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 (rød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linie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  <w:lang w:val="da-DK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e-DE"/>
                    </w:rPr>
                    <w:t>canalis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e-DE"/>
                    </w:rPr>
                    <w:t xml:space="preserve"> vertebralis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e-DE"/>
                    </w:rPr>
                    <w:t>metalstang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clavicula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grøn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rød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e-DE"/>
                    </w:rPr>
                    <w:t>columna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e-DE"/>
                    </w:rPr>
                    <w:t xml:space="preserve"> vertebralis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e-DE"/>
                    </w:rPr>
                    <w:t xml:space="preserve">se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e-DE"/>
                    </w:rPr>
                    <w:t>vertebrae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corpus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sterni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blå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gul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costae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proofErr w:type="gram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se ribbensbrusk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o.s.v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.</w:t>
                  </w:r>
                  <w:proofErr w:type="gram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  <w:lang w:val="da-DK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crista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iliaca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rød + brun (nær forreste ende af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crista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  <w:lang w:val="da-DK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discus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intervertebralis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grøn nål (mellem 1. og 2. lumbalhvirvel)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  <w:lang w:val="da-DK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fodrod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(tarsus)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rød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foramen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intervertebrale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rød sonde</w:t>
                  </w:r>
                  <w:proofErr w:type="gram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 (mellem 5. lumbal- og 1.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sacralhvirvel</w:t>
                  </w:r>
                  <w:proofErr w:type="spellEnd"/>
                  <w:proofErr w:type="gram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  <w:lang w:val="da-DK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foramen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vertebrale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se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canalis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vertebralis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lastRenderedPageBreak/>
                    <w:t>grundstykke (på fingre og tæer)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sort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haleben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se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os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coccygis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“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hals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på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ribben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“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ribbenshals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hofteben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os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coxae)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rød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grøn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“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hoved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på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ribben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“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ribbenshoved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hul i tværtap på halshvirvel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gul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sonde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(4.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cervicalhvirvel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hvirvelbue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(arcus vertebrae)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gul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orange (4.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cervicalhvirvel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652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hvirvellegeme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(corpus vertebrae)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brun, grøn, gul, bål og rød </w:t>
                  </w:r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(markeret på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forfladen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 af hvirvlerne)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  <w:lang w:val="da-DK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hvirvelrod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gul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brun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(4.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lumbalhvirvel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hælben (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calcaneus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) indgår i fodroden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rød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gul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håndrod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(carpus)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rød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incisura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jugularis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brun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flade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knæskal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(patella)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grøn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rød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korsben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se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os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sacrum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ledtap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(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processus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articularis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gul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blå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(3. og 4.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lumbalhvirvel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“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legeme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på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ribben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“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ribbenslegeme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lille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bækken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se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bækken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lille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linea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terminalis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rød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linie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lægben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(fibula)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grøn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blå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lårben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(femur)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grøn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orange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manubrium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sterni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blå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rød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mellemfod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(metatarsus)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blå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mellemhånd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(metacarpus)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blå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mellemstykke (på fingre og tæer)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gul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os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coccygis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røde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prikker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lastRenderedPageBreak/>
                    <w:t>os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sacrum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blå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prikker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overarmsben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humerus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grøn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+ orange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pars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cervicalis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af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columna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vertebralis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brun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pars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lumbalis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af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columna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vertebralis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gul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921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pars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pelvina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af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columan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vertebralis</w:t>
                  </w:r>
                  <w:proofErr w:type="spellEnd"/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    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columna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vertebralis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 </w:t>
                  </w:r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blå (os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sacrum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)</w:t>
                  </w:r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rød (os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coccygis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  <w:lang w:val="da-DK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82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pars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thoracica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af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columna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vertebralis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grøn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pelvis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se bækken, store og lille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  <w:lang w:val="da-DK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processus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xiphoideus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mangler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ribbensbrusk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(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cartilago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costalis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orange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brun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(costa 4)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“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ribbenshals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” (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collum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costae)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orange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rød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(costa 8)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“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ribbenshoved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” (caput costae)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orange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gul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(costa 9)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ribbensknogle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os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costale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ind w:right="-27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orange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grøn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(costa 4)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“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ribbenslegeme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” (corpus costae)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orange + sort (costa 8 og 9)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ribbenskurvatur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sort (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laveste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punkt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markeret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“rod”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på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hvirvel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se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hvirvelrod</w:t>
                  </w:r>
                  <w:proofErr w:type="spellEnd"/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rulleben (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talus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) indgår i fodroden 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rød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+ sort</w:t>
                  </w:r>
                </w:p>
              </w:tc>
              <w:tc>
                <w:tcPr>
                  <w:tcW w:w="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br w:type="page"/>
                    <w:t> </w:t>
                  </w:r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scapula</w:t>
                  </w:r>
                </w:p>
              </w:tc>
              <w:tc>
                <w:tcPr>
                  <w:tcW w:w="4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grøn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brun</w:t>
                  </w:r>
                  <w:proofErr w:type="spellEnd"/>
                </w:p>
              </w:tc>
              <w:tc>
                <w:tcPr>
                  <w:tcW w:w="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skinneben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(tibia)</w:t>
                  </w:r>
                </w:p>
              </w:tc>
              <w:tc>
                <w:tcPr>
                  <w:tcW w:w="4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grøn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gul</w:t>
                  </w:r>
                  <w:proofErr w:type="spellEnd"/>
                </w:p>
              </w:tc>
              <w:tc>
                <w:tcPr>
                  <w:tcW w:w="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spoleben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(radius)</w:t>
                  </w:r>
                </w:p>
              </w:tc>
              <w:tc>
                <w:tcPr>
                  <w:tcW w:w="4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grøn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blå</w:t>
                  </w:r>
                  <w:proofErr w:type="spellEnd"/>
                </w:p>
              </w:tc>
              <w:tc>
                <w:tcPr>
                  <w:tcW w:w="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1318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sternum:</w:t>
                  </w:r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ind w:left="-1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        </w:t>
                  </w: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manubrium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sterni</w:t>
                  </w:r>
                  <w:proofErr w:type="spellEnd"/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     corpus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sterni</w:t>
                  </w:r>
                  <w:proofErr w:type="spellEnd"/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    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processus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xiphoideus</w:t>
                  </w:r>
                  <w:proofErr w:type="spellEnd"/>
                </w:p>
              </w:tc>
              <w:tc>
                <w:tcPr>
                  <w:tcW w:w="4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 </w:t>
                  </w:r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blå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rød</w:t>
                  </w:r>
                  <w:proofErr w:type="spellEnd"/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blå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gul</w:t>
                  </w:r>
                  <w:proofErr w:type="spellEnd"/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mangler</w:t>
                  </w:r>
                  <w:proofErr w:type="spellEnd"/>
                </w:p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08" w:type="dxa"/>
                  <w:tcBorders>
                    <w:top w:val="nil"/>
                    <w:left w:val="nil"/>
                    <w:bottom w:val="inset" w:sz="6" w:space="0" w:color="auto"/>
                    <w:right w:val="nil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lastRenderedPageBreak/>
                    <w:t xml:space="preserve">store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bække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se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bækken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, store</w:t>
                  </w:r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“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symfysen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rød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nål</w:t>
                  </w:r>
                  <w:proofErr w:type="spellEnd"/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thorax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se costae, sternum og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apertura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thoracis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superior</w:t>
                  </w:r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torntap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(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processus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spinosus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gul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rød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(6.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thoracalhvirvel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tværtap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processus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transversus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gul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grøn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(2.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lumbalhvirvel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)</w:t>
                  </w:r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underarmsben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se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albueben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og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spoleben</w:t>
                  </w:r>
                  <w:proofErr w:type="spellEnd"/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underbensknogler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se skinneben,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lægben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 xml:space="preserve"> og knæskal</w:t>
                  </w:r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vertebrae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cervicales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 xml:space="preserve"> (7)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en-GB"/>
                    </w:rPr>
                    <w:t>brune</w:t>
                  </w:r>
                  <w:proofErr w:type="spellEnd"/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vertebrae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coccygeae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(4-5) 0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os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coccaygis</w:t>
                  </w:r>
                  <w:proofErr w:type="spellEnd"/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røde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(kun 2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er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markerede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)</w:t>
                  </w:r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vertebrae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lumbales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(5)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gule</w:t>
                  </w:r>
                  <w:proofErr w:type="spellEnd"/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vertebrae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sacrales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(5) =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os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sacrum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blå</w:t>
                  </w:r>
                  <w:proofErr w:type="spellEnd"/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vertebrae </w:t>
                  </w: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thoracicae</w:t>
                  </w:r>
                  <w:proofErr w:type="spellEnd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 xml:space="preserve"> (12)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grønne</w:t>
                  </w:r>
                  <w:proofErr w:type="spellEnd"/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rHeight w:val="403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666633"/>
                    <w:left w:val="outset" w:sz="6" w:space="0" w:color="666633"/>
                    <w:bottom w:val="outset" w:sz="6" w:space="0" w:color="666633"/>
                    <w:right w:val="outset" w:sz="6" w:space="0" w:color="666633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</w:pPr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  <w:lang w:val="da-DK"/>
                    </w:rPr>
                    <w:t>yderstykke (på fingre og tæer)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061C2B" w:rsidRPr="00061C2B" w:rsidRDefault="00061C2B" w:rsidP="00061C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1C2B">
                    <w:rPr>
                      <w:rFonts w:ascii="Tahoma" w:eastAsia="Times New Roman" w:hAnsi="Tahoma" w:cs="Tahoma"/>
                      <w:color w:val="008000"/>
                      <w:sz w:val="20"/>
                      <w:szCs w:val="20"/>
                    </w:rPr>
                    <w:t>brun</w:t>
                  </w:r>
                  <w:proofErr w:type="spellEnd"/>
                </w:p>
              </w:tc>
            </w:tr>
            <w:tr w:rsidR="00061C2B" w:rsidRPr="00061C2B" w:rsidTr="00061C2B">
              <w:trPr>
                <w:gridAfter w:val="1"/>
                <w:wAfter w:w="93" w:type="dxa"/>
                <w:tblCellSpacing w:w="15" w:type="dxa"/>
              </w:trPr>
              <w:tc>
                <w:tcPr>
                  <w:tcW w:w="4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1C2B" w:rsidRPr="00061C2B" w:rsidRDefault="00061C2B" w:rsidP="00061C2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C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1C2B" w:rsidRPr="00061C2B" w:rsidRDefault="00061C2B" w:rsidP="0006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2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061C2B" w:rsidRPr="00061C2B" w:rsidRDefault="00061C2B" w:rsidP="00061C2B">
            <w:pPr>
              <w:overflowPunct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061C2B">
                <w:rPr>
                  <w:rFonts w:ascii="Tahoma" w:eastAsia="Times New Roman" w:hAnsi="Tahoma" w:cs="Tahoma"/>
                  <w:color w:val="008000"/>
                  <w:sz w:val="20"/>
                  <w:szCs w:val="20"/>
                  <w:u w:val="single"/>
                </w:rPr>
                <w:t>Anatomisk</w:t>
              </w:r>
              <w:proofErr w:type="spellEnd"/>
              <w:r w:rsidRPr="00061C2B">
                <w:rPr>
                  <w:rFonts w:ascii="Tahoma" w:eastAsia="Times New Roman" w:hAnsi="Tahoma" w:cs="Tahoma"/>
                  <w:color w:val="008000"/>
                  <w:sz w:val="20"/>
                  <w:szCs w:val="20"/>
                  <w:u w:val="single"/>
                </w:rPr>
                <w:t xml:space="preserve"> museum (</w:t>
              </w:r>
              <w:proofErr w:type="spellStart"/>
              <w:r w:rsidRPr="00061C2B">
                <w:rPr>
                  <w:rFonts w:ascii="Tahoma" w:eastAsia="Times New Roman" w:hAnsi="Tahoma" w:cs="Tahoma"/>
                  <w:color w:val="008000"/>
                  <w:sz w:val="20"/>
                  <w:szCs w:val="20"/>
                  <w:u w:val="single"/>
                </w:rPr>
                <w:t>oversigt</w:t>
              </w:r>
              <w:proofErr w:type="spellEnd"/>
              <w:r w:rsidRPr="00061C2B">
                <w:rPr>
                  <w:rFonts w:ascii="Tahoma" w:eastAsia="Times New Roman" w:hAnsi="Tahoma" w:cs="Tahoma"/>
                  <w:color w:val="008000"/>
                  <w:sz w:val="20"/>
                  <w:szCs w:val="20"/>
                  <w:u w:val="single"/>
                </w:rPr>
                <w:t>)</w:t>
              </w:r>
            </w:hyperlink>
          </w:p>
          <w:p w:rsidR="00061C2B" w:rsidRPr="00061C2B" w:rsidRDefault="00061C2B" w:rsidP="0006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2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061C2B" w:rsidRPr="00061C2B" w:rsidRDefault="00061C2B" w:rsidP="0006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1C2B" w:rsidRPr="00061C2B" w:rsidRDefault="00061C2B" w:rsidP="0006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1C2B" w:rsidRPr="00061C2B" w:rsidRDefault="00061C2B" w:rsidP="0006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2BC1" w:rsidRDefault="00061C2B"/>
    <w:sectPr w:rsidR="00A02BC1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2B"/>
    <w:rsid w:val="00061C2B"/>
    <w:rsid w:val="0060187E"/>
    <w:rsid w:val="00D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61C2B"/>
    <w:pPr>
      <w:keepNext/>
      <w:autoSpaceDE w:val="0"/>
      <w:autoSpaceDN w:val="0"/>
      <w:spacing w:after="0" w:line="240" w:lineRule="auto"/>
      <w:jc w:val="center"/>
      <w:outlineLvl w:val="0"/>
    </w:pPr>
    <w:rPr>
      <w:rFonts w:ascii="Trebuchet MS" w:eastAsia="Times New Roman" w:hAnsi="Trebuchet MS" w:cs="Times New Roman"/>
      <w:color w:val="000000"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1C2B"/>
    <w:rPr>
      <w:rFonts w:ascii="Trebuchet MS" w:eastAsia="Times New Roman" w:hAnsi="Trebuchet MS" w:cs="Times New Roman"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6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061C2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61C2B"/>
    <w:pPr>
      <w:keepNext/>
      <w:autoSpaceDE w:val="0"/>
      <w:autoSpaceDN w:val="0"/>
      <w:spacing w:after="0" w:line="240" w:lineRule="auto"/>
      <w:jc w:val="center"/>
      <w:outlineLvl w:val="0"/>
    </w:pPr>
    <w:rPr>
      <w:rFonts w:ascii="Trebuchet MS" w:eastAsia="Times New Roman" w:hAnsi="Trebuchet MS" w:cs="Times New Roman"/>
      <w:color w:val="000000"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1C2B"/>
    <w:rPr>
      <w:rFonts w:ascii="Trebuchet MS" w:eastAsia="Times New Roman" w:hAnsi="Trebuchet MS" w:cs="Times New Roman"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6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061C2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lar.odont.au.dk/anatomi/anatomisk_museum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Løvschall</dc:creator>
  <cp:lastModifiedBy>Henrik Løvschall</cp:lastModifiedBy>
  <cp:revision>1</cp:revision>
  <dcterms:created xsi:type="dcterms:W3CDTF">2015-09-03T11:06:00Z</dcterms:created>
  <dcterms:modified xsi:type="dcterms:W3CDTF">2015-09-03T11:09:00Z</dcterms:modified>
</cp:coreProperties>
</file>